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C9E" w:rsidRPr="00437D95" w:rsidRDefault="00AC5C9E"/>
    <w:p w:rsidR="00AC5C9E" w:rsidRPr="00437D95" w:rsidRDefault="00AC5C9E"/>
    <w:p w:rsidR="00AC5C9E" w:rsidRPr="002C51BE" w:rsidRDefault="00AC5C9E" w:rsidP="00AC5C9E">
      <w:pPr>
        <w:jc w:val="center"/>
        <w:rPr>
          <w:sz w:val="32"/>
          <w:szCs w:val="40"/>
        </w:rPr>
      </w:pPr>
      <w:r w:rsidRPr="002C51BE">
        <w:rPr>
          <w:sz w:val="32"/>
          <w:szCs w:val="40"/>
        </w:rPr>
        <w:t>VY_34_INOVACE_</w:t>
      </w:r>
      <w:r w:rsidR="002C51BE" w:rsidRPr="002C51BE">
        <w:rPr>
          <w:sz w:val="32"/>
          <w:szCs w:val="40"/>
        </w:rPr>
        <w:t>4</w:t>
      </w:r>
      <w:r w:rsidR="00B65658">
        <w:rPr>
          <w:sz w:val="32"/>
          <w:szCs w:val="40"/>
        </w:rPr>
        <w:t>9</w:t>
      </w:r>
      <w:r w:rsidRPr="002C51BE">
        <w:rPr>
          <w:sz w:val="32"/>
          <w:szCs w:val="40"/>
        </w:rPr>
        <w:t>_</w:t>
      </w:r>
      <w:r w:rsidRPr="002C51BE">
        <w:rPr>
          <w:sz w:val="18"/>
        </w:rPr>
        <w:t xml:space="preserve"> </w:t>
      </w:r>
      <w:r w:rsidR="00B65658">
        <w:rPr>
          <w:sz w:val="32"/>
          <w:szCs w:val="40"/>
        </w:rPr>
        <w:t>Video</w:t>
      </w:r>
      <w:r w:rsidR="00310EC2" w:rsidRPr="002C51BE">
        <w:rPr>
          <w:sz w:val="32"/>
          <w:szCs w:val="40"/>
        </w:rPr>
        <w:t>-výklad</w:t>
      </w:r>
    </w:p>
    <w:p w:rsidR="00310EC2" w:rsidRPr="00ED53FD" w:rsidRDefault="00B65658" w:rsidP="00310EC2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Theme="minorHAnsi" w:hAnsiTheme="minorHAnsi" w:cs="Arial"/>
          <w:bCs w:val="0"/>
          <w:color w:val="000000"/>
          <w:sz w:val="32"/>
          <w:szCs w:val="32"/>
        </w:rPr>
      </w:pPr>
      <w:r w:rsidRPr="00B65658">
        <w:rPr>
          <w:rFonts w:asciiTheme="minorHAnsi" w:hAnsiTheme="minorHAnsi" w:cs="Arial"/>
          <w:bCs w:val="0"/>
          <w:color w:val="000000"/>
          <w:sz w:val="32"/>
          <w:szCs w:val="32"/>
        </w:rPr>
        <w:t>Video</w:t>
      </w:r>
    </w:p>
    <w:p w:rsidR="005B46F5" w:rsidRPr="00B65658" w:rsidRDefault="004C6D5F" w:rsidP="00B65658">
      <w:pPr>
        <w:pStyle w:val="Bezmezer"/>
        <w:numPr>
          <w:ilvl w:val="0"/>
          <w:numId w:val="15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B65658">
        <w:rPr>
          <w:rFonts w:ascii="Calibri" w:eastAsiaTheme="majorEastAsia" w:hAnsi="Calibri" w:cs="Arial"/>
          <w:color w:val="000000"/>
          <w:sz w:val="24"/>
          <w:szCs w:val="24"/>
        </w:rPr>
        <w:t xml:space="preserve"> Technologie pro zachycování, zaznamenávání, přehrávání, přenos a obnovu pohyblivých obrázků  </w:t>
      </w:r>
    </w:p>
    <w:p w:rsidR="005B46F5" w:rsidRPr="00B65658" w:rsidRDefault="004C6D5F" w:rsidP="00B65658">
      <w:pPr>
        <w:pStyle w:val="Bezmezer"/>
        <w:numPr>
          <w:ilvl w:val="0"/>
          <w:numId w:val="15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B65658">
        <w:rPr>
          <w:rFonts w:ascii="Calibri" w:eastAsiaTheme="majorEastAsia" w:hAnsi="Calibri" w:cs="Arial"/>
          <w:color w:val="000000"/>
          <w:sz w:val="24"/>
          <w:szCs w:val="24"/>
        </w:rPr>
        <w:t xml:space="preserve">Používá elektronické signály nebo digitální média </w:t>
      </w:r>
    </w:p>
    <w:p w:rsidR="005B46F5" w:rsidRPr="00B65658" w:rsidRDefault="004C6D5F" w:rsidP="00B65658">
      <w:pPr>
        <w:pStyle w:val="Bezmezer"/>
        <w:numPr>
          <w:ilvl w:val="0"/>
          <w:numId w:val="15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B65658">
        <w:rPr>
          <w:rFonts w:ascii="Calibri" w:eastAsiaTheme="majorEastAsia" w:hAnsi="Calibri" w:cs="Arial"/>
          <w:color w:val="000000"/>
          <w:sz w:val="24"/>
          <w:szCs w:val="24"/>
        </w:rPr>
        <w:t>Video - (z latiny, vidět)</w:t>
      </w:r>
    </w:p>
    <w:p w:rsidR="005B46F5" w:rsidRPr="00B65658" w:rsidRDefault="004C6D5F" w:rsidP="00B65658">
      <w:pPr>
        <w:pStyle w:val="Bezmezer"/>
        <w:numPr>
          <w:ilvl w:val="0"/>
          <w:numId w:val="15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B65658">
        <w:rPr>
          <w:rFonts w:ascii="Calibri" w:eastAsiaTheme="majorEastAsia" w:hAnsi="Calibri" w:cs="Arial"/>
          <w:color w:val="000000"/>
          <w:sz w:val="24"/>
          <w:szCs w:val="24"/>
        </w:rPr>
        <w:t xml:space="preserve">Spojeno především s televizní výrobou </w:t>
      </w:r>
    </w:p>
    <w:p w:rsidR="00B65658" w:rsidRDefault="00B65658" w:rsidP="00B65658">
      <w:pPr>
        <w:pStyle w:val="Bezmezer"/>
        <w:ind w:left="360"/>
        <w:rPr>
          <w:rFonts w:ascii="Calibri" w:eastAsiaTheme="majorEastAsia" w:hAnsi="Calibri" w:cs="Arial"/>
          <w:color w:val="000000"/>
          <w:sz w:val="24"/>
          <w:szCs w:val="24"/>
          <w:u w:val="single"/>
        </w:rPr>
      </w:pPr>
    </w:p>
    <w:p w:rsidR="00B65658" w:rsidRPr="00B65658" w:rsidRDefault="00B65658" w:rsidP="00B65658">
      <w:pPr>
        <w:pStyle w:val="Bezmezer"/>
        <w:ind w:left="360"/>
        <w:rPr>
          <w:rFonts w:ascii="Calibri" w:eastAsiaTheme="majorEastAsia" w:hAnsi="Calibri" w:cs="Arial"/>
          <w:color w:val="000000"/>
          <w:sz w:val="24"/>
          <w:szCs w:val="24"/>
          <w:u w:val="single"/>
        </w:rPr>
      </w:pPr>
      <w:r w:rsidRPr="00B65658">
        <w:rPr>
          <w:rFonts w:ascii="Calibri" w:eastAsiaTheme="majorEastAsia" w:hAnsi="Calibri" w:cs="Arial"/>
          <w:color w:val="000000"/>
          <w:sz w:val="24"/>
          <w:szCs w:val="24"/>
          <w:u w:val="single"/>
        </w:rPr>
        <w:t xml:space="preserve">Popis </w:t>
      </w:r>
    </w:p>
    <w:p w:rsidR="00B65658" w:rsidRPr="00B65658" w:rsidRDefault="00B65658" w:rsidP="00B65658">
      <w:pPr>
        <w:pStyle w:val="Bezmezer"/>
        <w:numPr>
          <w:ilvl w:val="0"/>
          <w:numId w:val="15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B65658">
        <w:rPr>
          <w:rFonts w:ascii="Calibri" w:eastAsiaTheme="majorEastAsia" w:hAnsi="Calibri" w:cs="Arial"/>
          <w:color w:val="000000"/>
          <w:sz w:val="24"/>
          <w:szCs w:val="24"/>
        </w:rPr>
        <w:t>Pojem video společně označuje digitální a analogové způsoby ukládání obrazových záznamů</w:t>
      </w:r>
    </w:p>
    <w:p w:rsidR="00B65658" w:rsidRPr="00B65658" w:rsidRDefault="00B65658" w:rsidP="00B65658">
      <w:pPr>
        <w:pStyle w:val="Bezmezer"/>
        <w:numPr>
          <w:ilvl w:val="0"/>
          <w:numId w:val="15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B65658">
        <w:rPr>
          <w:rFonts w:ascii="Calibri" w:eastAsiaTheme="majorEastAsia" w:hAnsi="Calibri" w:cs="Arial"/>
          <w:color w:val="000000"/>
          <w:sz w:val="24"/>
          <w:szCs w:val="24"/>
        </w:rPr>
        <w:t xml:space="preserve">Může být nahráváno a přenášeno v různých formátech </w:t>
      </w:r>
    </w:p>
    <w:p w:rsidR="00B65658" w:rsidRDefault="00B65658" w:rsidP="00B65658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B65658" w:rsidRPr="00B65658" w:rsidRDefault="00B65658" w:rsidP="00B65658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Theme="minorHAnsi" w:hAnsiTheme="minorHAnsi" w:cs="Arial"/>
          <w:bCs w:val="0"/>
          <w:color w:val="000000"/>
          <w:sz w:val="28"/>
          <w:szCs w:val="32"/>
        </w:rPr>
      </w:pPr>
      <w:r w:rsidRPr="00B65658">
        <w:rPr>
          <w:rFonts w:asciiTheme="minorHAnsi" w:hAnsiTheme="minorHAnsi" w:cs="Arial"/>
          <w:bCs w:val="0"/>
          <w:color w:val="000000"/>
          <w:sz w:val="28"/>
          <w:szCs w:val="32"/>
        </w:rPr>
        <w:t>Digitální způsob ukládání záznamu</w:t>
      </w:r>
    </w:p>
    <w:p w:rsidR="005B46F5" w:rsidRPr="00B65658" w:rsidRDefault="004C6D5F" w:rsidP="00B65658">
      <w:pPr>
        <w:pStyle w:val="Bezmezer"/>
        <w:numPr>
          <w:ilvl w:val="0"/>
          <w:numId w:val="15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B65658">
        <w:rPr>
          <w:rFonts w:ascii="Calibri" w:eastAsiaTheme="majorEastAsia" w:hAnsi="Calibri" w:cs="Arial"/>
          <w:color w:val="000000"/>
          <w:sz w:val="24"/>
          <w:szCs w:val="24"/>
        </w:rPr>
        <w:t>MPEG</w:t>
      </w:r>
    </w:p>
    <w:p w:rsidR="005B46F5" w:rsidRPr="00B65658" w:rsidRDefault="00B65658" w:rsidP="00B65658">
      <w:pPr>
        <w:pStyle w:val="Bezmezer"/>
        <w:numPr>
          <w:ilvl w:val="0"/>
          <w:numId w:val="15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>
        <w:rPr>
          <w:rFonts w:ascii="Calibri" w:eastAsiaTheme="majorEastAsia" w:hAnsi="Calibri" w:cs="Arial"/>
          <w:noProof/>
          <w:color w:val="000000"/>
          <w:sz w:val="24"/>
          <w:szCs w:val="24"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3719830</wp:posOffset>
            </wp:positionH>
            <wp:positionV relativeFrom="paragraph">
              <wp:posOffset>118110</wp:posOffset>
            </wp:positionV>
            <wp:extent cx="1819275" cy="1762125"/>
            <wp:effectExtent l="19050" t="0" r="9525" b="0"/>
            <wp:wrapTight wrapText="bothSides">
              <wp:wrapPolygon edited="0">
                <wp:start x="10857" y="467"/>
                <wp:lineTo x="3619" y="3970"/>
                <wp:lineTo x="1357" y="5604"/>
                <wp:lineTo x="-226" y="7239"/>
                <wp:lineTo x="-226" y="8173"/>
                <wp:lineTo x="4297" y="11676"/>
                <wp:lineTo x="905" y="11676"/>
                <wp:lineTo x="226" y="15412"/>
                <wp:lineTo x="226" y="16579"/>
                <wp:lineTo x="1131" y="19148"/>
                <wp:lineTo x="1583" y="19148"/>
                <wp:lineTo x="6333" y="21016"/>
                <wp:lineTo x="6559" y="21016"/>
                <wp:lineTo x="8821" y="21016"/>
                <wp:lineTo x="9047" y="21016"/>
                <wp:lineTo x="9726" y="19148"/>
                <wp:lineTo x="14023" y="15645"/>
                <wp:lineTo x="14023" y="15412"/>
                <wp:lineTo x="14249" y="15412"/>
                <wp:lineTo x="18999" y="11909"/>
                <wp:lineTo x="18999" y="11676"/>
                <wp:lineTo x="21713" y="9341"/>
                <wp:lineTo x="21713" y="8640"/>
                <wp:lineTo x="20808" y="7939"/>
                <wp:lineTo x="20808" y="3503"/>
                <wp:lineTo x="16511" y="1401"/>
                <wp:lineTo x="12892" y="467"/>
                <wp:lineTo x="10857" y="467"/>
              </wp:wrapPolygon>
            </wp:wrapTight>
            <wp:docPr id="1" name="obrázek 1" descr="C:\Documents and Settings\Ondra\Local Settings\Temporary Internet Files\Content.IE5\BOFY10Y6\MC900432637[1]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 descr="C:\Documents and Settings\Ondra\Local Settings\Temporary Internet Files\Content.IE5\BOFY10Y6\MC900432637[1]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762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C6D5F" w:rsidRPr="00B65658">
        <w:rPr>
          <w:rFonts w:ascii="Calibri" w:eastAsiaTheme="majorEastAsia" w:hAnsi="Calibri" w:cs="Arial"/>
          <w:color w:val="000000"/>
          <w:sz w:val="24"/>
          <w:szCs w:val="24"/>
        </w:rPr>
        <w:t xml:space="preserve"> Digital Betacam </w:t>
      </w:r>
    </w:p>
    <w:p w:rsidR="005B46F5" w:rsidRPr="00B65658" w:rsidRDefault="004C6D5F" w:rsidP="00B65658">
      <w:pPr>
        <w:pStyle w:val="Bezmezer"/>
        <w:numPr>
          <w:ilvl w:val="0"/>
          <w:numId w:val="15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B65658">
        <w:rPr>
          <w:rFonts w:ascii="Calibri" w:eastAsiaTheme="majorEastAsia" w:hAnsi="Calibri" w:cs="Arial"/>
          <w:color w:val="000000"/>
          <w:sz w:val="24"/>
          <w:szCs w:val="24"/>
        </w:rPr>
        <w:t>D3</w:t>
      </w:r>
    </w:p>
    <w:p w:rsidR="005B46F5" w:rsidRDefault="004C6D5F" w:rsidP="00B65658">
      <w:pPr>
        <w:pStyle w:val="Bezmezer"/>
        <w:numPr>
          <w:ilvl w:val="0"/>
          <w:numId w:val="15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B65658">
        <w:rPr>
          <w:rFonts w:ascii="Calibri" w:eastAsiaTheme="majorEastAsia" w:hAnsi="Calibri" w:cs="Arial"/>
          <w:color w:val="000000"/>
          <w:sz w:val="24"/>
          <w:szCs w:val="24"/>
        </w:rPr>
        <w:t xml:space="preserve">DV </w:t>
      </w:r>
    </w:p>
    <w:p w:rsidR="00B65658" w:rsidRPr="00B65658" w:rsidRDefault="00B65658" w:rsidP="00B65658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B65658" w:rsidRPr="00B65658" w:rsidRDefault="00B65658" w:rsidP="00B65658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Theme="minorHAnsi" w:hAnsiTheme="minorHAnsi" w:cs="Arial"/>
          <w:bCs w:val="0"/>
          <w:color w:val="000000"/>
          <w:sz w:val="28"/>
          <w:szCs w:val="32"/>
        </w:rPr>
      </w:pPr>
      <w:r w:rsidRPr="00B65658">
        <w:rPr>
          <w:rFonts w:asciiTheme="minorHAnsi" w:hAnsiTheme="minorHAnsi" w:cs="Arial"/>
          <w:bCs w:val="0"/>
          <w:color w:val="000000"/>
          <w:sz w:val="28"/>
          <w:szCs w:val="32"/>
        </w:rPr>
        <w:t>Analogový způsob ukládání záznamu</w:t>
      </w:r>
    </w:p>
    <w:p w:rsidR="005B46F5" w:rsidRPr="00B65658" w:rsidRDefault="004C6D5F" w:rsidP="00B65658">
      <w:pPr>
        <w:pStyle w:val="Bezmezer"/>
        <w:numPr>
          <w:ilvl w:val="0"/>
          <w:numId w:val="15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B65658">
        <w:rPr>
          <w:rFonts w:ascii="Calibri" w:eastAsiaTheme="majorEastAsia" w:hAnsi="Calibri" w:cs="Arial"/>
          <w:color w:val="000000"/>
          <w:sz w:val="24"/>
          <w:szCs w:val="24"/>
        </w:rPr>
        <w:t xml:space="preserve">Analogový způsob ukládání záznamu </w:t>
      </w:r>
    </w:p>
    <w:p w:rsidR="005B46F5" w:rsidRPr="00B65658" w:rsidRDefault="004C6D5F" w:rsidP="00B65658">
      <w:pPr>
        <w:pStyle w:val="Bezmezer"/>
        <w:numPr>
          <w:ilvl w:val="0"/>
          <w:numId w:val="15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B65658">
        <w:rPr>
          <w:rFonts w:ascii="Calibri" w:eastAsiaTheme="majorEastAsia" w:hAnsi="Calibri" w:cs="Arial"/>
          <w:color w:val="000000"/>
          <w:sz w:val="24"/>
          <w:szCs w:val="24"/>
        </w:rPr>
        <w:t xml:space="preserve">VHS </w:t>
      </w:r>
    </w:p>
    <w:p w:rsidR="005B46F5" w:rsidRPr="00B65658" w:rsidRDefault="004C6D5F" w:rsidP="00B65658">
      <w:pPr>
        <w:pStyle w:val="Bezmezer"/>
        <w:numPr>
          <w:ilvl w:val="0"/>
          <w:numId w:val="15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B65658">
        <w:rPr>
          <w:rFonts w:ascii="Calibri" w:eastAsiaTheme="majorEastAsia" w:hAnsi="Calibri" w:cs="Arial"/>
          <w:color w:val="000000"/>
          <w:sz w:val="24"/>
          <w:szCs w:val="24"/>
        </w:rPr>
        <w:t xml:space="preserve">Betacam </w:t>
      </w:r>
    </w:p>
    <w:p w:rsidR="005B46F5" w:rsidRDefault="004C6D5F" w:rsidP="00B65658">
      <w:pPr>
        <w:pStyle w:val="Bezmezer"/>
        <w:numPr>
          <w:ilvl w:val="0"/>
          <w:numId w:val="15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B65658">
        <w:rPr>
          <w:rFonts w:ascii="Calibri" w:eastAsiaTheme="majorEastAsia" w:hAnsi="Calibri" w:cs="Arial"/>
          <w:color w:val="000000"/>
          <w:sz w:val="24"/>
          <w:szCs w:val="24"/>
        </w:rPr>
        <w:t xml:space="preserve">Quadruplex </w:t>
      </w:r>
    </w:p>
    <w:p w:rsidR="00B65658" w:rsidRPr="00B65658" w:rsidRDefault="00B65658" w:rsidP="00B65658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B65658" w:rsidRPr="00B65658" w:rsidRDefault="00B65658" w:rsidP="00B65658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Theme="minorHAnsi" w:hAnsiTheme="minorHAnsi" w:cs="Arial"/>
          <w:bCs w:val="0"/>
          <w:color w:val="000000"/>
          <w:sz w:val="28"/>
          <w:szCs w:val="32"/>
        </w:rPr>
      </w:pPr>
      <w:r>
        <w:rPr>
          <w:rFonts w:asciiTheme="minorHAnsi" w:hAnsiTheme="minorHAnsi" w:cs="Arial"/>
          <w:bCs w:val="0"/>
          <w:color w:val="000000"/>
          <w:sz w:val="28"/>
          <w:szCs w:val="32"/>
        </w:rPr>
        <w:t>Kvalita videa</w:t>
      </w:r>
    </w:p>
    <w:p w:rsidR="005B46F5" w:rsidRPr="00B65658" w:rsidRDefault="004C6D5F" w:rsidP="00B65658">
      <w:pPr>
        <w:pStyle w:val="Bezmezer"/>
        <w:numPr>
          <w:ilvl w:val="0"/>
          <w:numId w:val="15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B65658">
        <w:rPr>
          <w:rFonts w:ascii="Calibri" w:eastAsiaTheme="majorEastAsia" w:hAnsi="Calibri" w:cs="Arial"/>
          <w:color w:val="000000"/>
          <w:sz w:val="24"/>
          <w:szCs w:val="24"/>
        </w:rPr>
        <w:t>Závislá na metodě zachycování a ukládání obrazu</w:t>
      </w:r>
    </w:p>
    <w:p w:rsidR="005B46F5" w:rsidRPr="00B65658" w:rsidRDefault="004C6D5F" w:rsidP="00B65658">
      <w:pPr>
        <w:pStyle w:val="Bezmezer"/>
        <w:numPr>
          <w:ilvl w:val="0"/>
          <w:numId w:val="15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B65658">
        <w:rPr>
          <w:rFonts w:ascii="Calibri" w:eastAsiaTheme="majorEastAsia" w:hAnsi="Calibri" w:cs="Arial"/>
          <w:color w:val="000000"/>
          <w:sz w:val="24"/>
          <w:szCs w:val="24"/>
        </w:rPr>
        <w:t>Nejdůležitějším kritériem je formát uložení</w:t>
      </w:r>
    </w:p>
    <w:p w:rsidR="005B46F5" w:rsidRPr="00B65658" w:rsidRDefault="00B65658" w:rsidP="00B65658">
      <w:pPr>
        <w:pStyle w:val="Bezmezer"/>
        <w:numPr>
          <w:ilvl w:val="0"/>
          <w:numId w:val="15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>
        <w:rPr>
          <w:rFonts w:ascii="Calibri" w:eastAsiaTheme="majorEastAsia" w:hAnsi="Calibri" w:cs="Arial"/>
          <w:noProof/>
          <w:color w:val="000000"/>
          <w:sz w:val="24"/>
          <w:szCs w:val="24"/>
          <w:lang w:eastAsia="cs-CZ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4288790</wp:posOffset>
            </wp:positionH>
            <wp:positionV relativeFrom="paragraph">
              <wp:posOffset>11430</wp:posOffset>
            </wp:positionV>
            <wp:extent cx="1828800" cy="1828800"/>
            <wp:effectExtent l="0" t="0" r="0" b="0"/>
            <wp:wrapTight wrapText="bothSides">
              <wp:wrapPolygon edited="0">
                <wp:start x="8550" y="1575"/>
                <wp:lineTo x="225" y="4275"/>
                <wp:lineTo x="225" y="7875"/>
                <wp:lineTo x="1125" y="9450"/>
                <wp:lineTo x="1125" y="20025"/>
                <wp:lineTo x="3825" y="21375"/>
                <wp:lineTo x="4725" y="21375"/>
                <wp:lineTo x="16875" y="21375"/>
                <wp:lineTo x="17775" y="21375"/>
                <wp:lineTo x="20250" y="20025"/>
                <wp:lineTo x="20700" y="19575"/>
                <wp:lineTo x="20250" y="18000"/>
                <wp:lineTo x="19350" y="15975"/>
                <wp:lineTo x="20025" y="8775"/>
                <wp:lineTo x="21375" y="5850"/>
                <wp:lineTo x="21375" y="4500"/>
                <wp:lineTo x="20025" y="2475"/>
                <wp:lineTo x="18675" y="1575"/>
                <wp:lineTo x="8550" y="1575"/>
              </wp:wrapPolygon>
            </wp:wrapTight>
            <wp:docPr id="7" name="obrázek 3" descr="C:\Documents and Settings\Ondra\Local Settings\Temporary Internet Files\Content.IE5\BOFY10Y6\MC900434799[1]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3" name="Picture 3" descr="C:\Documents and Settings\Ondra\Local Settings\Temporary Internet Files\Content.IE5\BOFY10Y6\MC900434799[1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82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C6D5F" w:rsidRPr="00B65658">
        <w:rPr>
          <w:rFonts w:ascii="Calibri" w:eastAsiaTheme="majorEastAsia" w:hAnsi="Calibri" w:cs="Arial"/>
          <w:color w:val="000000"/>
          <w:sz w:val="24"/>
          <w:szCs w:val="24"/>
        </w:rPr>
        <w:t xml:space="preserve">Různé formáty mají různý poměr kvalita/objem </w:t>
      </w:r>
    </w:p>
    <w:p w:rsidR="00B65658" w:rsidRDefault="00B65658" w:rsidP="00B65658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5B46F5" w:rsidRPr="00B65658" w:rsidRDefault="004C6D5F" w:rsidP="00B65658">
      <w:pPr>
        <w:pStyle w:val="Bezmezer"/>
        <w:ind w:left="360"/>
        <w:rPr>
          <w:rFonts w:ascii="Calibri" w:eastAsiaTheme="majorEastAsia" w:hAnsi="Calibri" w:cs="Arial"/>
          <w:color w:val="000000"/>
          <w:sz w:val="24"/>
          <w:szCs w:val="24"/>
          <w:u w:val="single"/>
        </w:rPr>
      </w:pPr>
      <w:r w:rsidRPr="00B65658">
        <w:rPr>
          <w:rFonts w:ascii="Calibri" w:eastAsiaTheme="majorEastAsia" w:hAnsi="Calibri" w:cs="Arial"/>
          <w:color w:val="000000"/>
          <w:sz w:val="24"/>
          <w:szCs w:val="24"/>
          <w:u w:val="single"/>
        </w:rPr>
        <w:t xml:space="preserve">Frame rate </w:t>
      </w:r>
    </w:p>
    <w:p w:rsidR="005B46F5" w:rsidRPr="00B65658" w:rsidRDefault="004C6D5F" w:rsidP="00B65658">
      <w:pPr>
        <w:pStyle w:val="Bezmezer"/>
        <w:numPr>
          <w:ilvl w:val="0"/>
          <w:numId w:val="15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B65658">
        <w:rPr>
          <w:rFonts w:ascii="Calibri" w:eastAsiaTheme="majorEastAsia" w:hAnsi="Calibri" w:cs="Arial"/>
          <w:color w:val="000000"/>
          <w:sz w:val="24"/>
          <w:szCs w:val="24"/>
          <w:lang w:val="pl-PL"/>
        </w:rPr>
        <w:t>Počet snímků na jednotku času</w:t>
      </w:r>
    </w:p>
    <w:p w:rsidR="005B46F5" w:rsidRPr="00B65658" w:rsidRDefault="004C6D5F" w:rsidP="00B65658">
      <w:pPr>
        <w:pStyle w:val="Bezmezer"/>
        <w:numPr>
          <w:ilvl w:val="0"/>
          <w:numId w:val="15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B65658">
        <w:rPr>
          <w:rFonts w:ascii="Calibri" w:eastAsiaTheme="majorEastAsia" w:hAnsi="Calibri" w:cs="Arial"/>
          <w:color w:val="000000"/>
          <w:sz w:val="24"/>
          <w:szCs w:val="24"/>
          <w:lang w:val="pl-PL"/>
        </w:rPr>
        <w:t>FPS – Obrázky za sekundu</w:t>
      </w:r>
    </w:p>
    <w:p w:rsidR="005B46F5" w:rsidRPr="00B65658" w:rsidRDefault="004C6D5F" w:rsidP="00B65658">
      <w:pPr>
        <w:pStyle w:val="Bezmezer"/>
        <w:numPr>
          <w:ilvl w:val="0"/>
          <w:numId w:val="15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B65658">
        <w:rPr>
          <w:rFonts w:ascii="Calibri" w:eastAsiaTheme="majorEastAsia" w:hAnsi="Calibri" w:cs="Arial"/>
          <w:color w:val="000000"/>
          <w:sz w:val="24"/>
          <w:szCs w:val="24"/>
        </w:rPr>
        <w:t>Nejstarší technologie 6 až 8 FPS</w:t>
      </w:r>
    </w:p>
    <w:p w:rsidR="005B46F5" w:rsidRPr="00B65658" w:rsidRDefault="004C6D5F" w:rsidP="00B65658">
      <w:pPr>
        <w:pStyle w:val="Bezmezer"/>
        <w:numPr>
          <w:ilvl w:val="0"/>
          <w:numId w:val="15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B65658">
        <w:rPr>
          <w:rFonts w:ascii="Calibri" w:eastAsiaTheme="majorEastAsia" w:hAnsi="Calibri" w:cs="Arial"/>
          <w:color w:val="000000"/>
          <w:sz w:val="24"/>
          <w:szCs w:val="24"/>
        </w:rPr>
        <w:t>Standart - 25fps nebo 29,97fps</w:t>
      </w:r>
    </w:p>
    <w:p w:rsidR="005B46F5" w:rsidRPr="00B65658" w:rsidRDefault="004C6D5F" w:rsidP="00B65658">
      <w:pPr>
        <w:pStyle w:val="Bezmezer"/>
        <w:numPr>
          <w:ilvl w:val="0"/>
          <w:numId w:val="15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B65658">
        <w:rPr>
          <w:rFonts w:ascii="Calibri" w:eastAsiaTheme="majorEastAsia" w:hAnsi="Calibri" w:cs="Arial"/>
          <w:color w:val="000000"/>
          <w:sz w:val="24"/>
          <w:szCs w:val="24"/>
        </w:rPr>
        <w:t xml:space="preserve">Pro dosáhnutí iluze plynulého pohybu je třeba zobrazit alespoň 10 snímků za sekundu </w:t>
      </w:r>
    </w:p>
    <w:p w:rsidR="00B65658" w:rsidRDefault="00B65658" w:rsidP="00B65658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B65658" w:rsidRDefault="00B65658" w:rsidP="00B65658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5B46F5" w:rsidRPr="00B65658" w:rsidRDefault="004C6D5F" w:rsidP="00B65658">
      <w:pPr>
        <w:pStyle w:val="Bezmezer"/>
        <w:ind w:left="360"/>
        <w:rPr>
          <w:rFonts w:ascii="Calibri" w:eastAsiaTheme="majorEastAsia" w:hAnsi="Calibri" w:cs="Arial"/>
          <w:color w:val="000000"/>
          <w:sz w:val="24"/>
          <w:szCs w:val="24"/>
          <w:u w:val="single"/>
        </w:rPr>
      </w:pPr>
      <w:r w:rsidRPr="00B65658">
        <w:rPr>
          <w:rFonts w:ascii="Calibri" w:eastAsiaTheme="majorEastAsia" w:hAnsi="Calibri" w:cs="Arial"/>
          <w:color w:val="000000"/>
          <w:sz w:val="24"/>
          <w:szCs w:val="24"/>
          <w:u w:val="single"/>
        </w:rPr>
        <w:t xml:space="preserve">Rozlišení </w:t>
      </w:r>
    </w:p>
    <w:p w:rsidR="005B46F5" w:rsidRPr="00B65658" w:rsidRDefault="004C6D5F" w:rsidP="00B65658">
      <w:pPr>
        <w:pStyle w:val="Bezmezer"/>
        <w:numPr>
          <w:ilvl w:val="0"/>
          <w:numId w:val="15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B65658">
        <w:rPr>
          <w:rFonts w:ascii="Calibri" w:eastAsiaTheme="majorEastAsia" w:hAnsi="Calibri" w:cs="Arial"/>
          <w:color w:val="000000"/>
          <w:sz w:val="24"/>
          <w:szCs w:val="24"/>
        </w:rPr>
        <w:t>V pixelech pro digitální formáty</w:t>
      </w:r>
    </w:p>
    <w:p w:rsidR="005B46F5" w:rsidRPr="00B65658" w:rsidRDefault="004C6D5F" w:rsidP="00B65658">
      <w:pPr>
        <w:pStyle w:val="Bezmezer"/>
        <w:numPr>
          <w:ilvl w:val="0"/>
          <w:numId w:val="15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B65658">
        <w:rPr>
          <w:rFonts w:ascii="Calibri" w:eastAsiaTheme="majorEastAsia" w:hAnsi="Calibri" w:cs="Arial"/>
          <w:color w:val="000000"/>
          <w:sz w:val="24"/>
          <w:szCs w:val="24"/>
        </w:rPr>
        <w:t xml:space="preserve">V řádcích pro analogové formáty </w:t>
      </w:r>
    </w:p>
    <w:p w:rsidR="005B46F5" w:rsidRPr="00B65658" w:rsidRDefault="004C6D5F" w:rsidP="00B65658">
      <w:pPr>
        <w:pStyle w:val="Bezmezer"/>
        <w:numPr>
          <w:ilvl w:val="0"/>
          <w:numId w:val="15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B65658">
        <w:rPr>
          <w:rFonts w:ascii="Calibri" w:eastAsiaTheme="majorEastAsia" w:hAnsi="Calibri" w:cs="Arial"/>
          <w:color w:val="000000"/>
          <w:sz w:val="24"/>
          <w:szCs w:val="24"/>
        </w:rPr>
        <w:t xml:space="preserve">Poměr stran - obrazový formát </w:t>
      </w:r>
    </w:p>
    <w:p w:rsidR="005B46F5" w:rsidRPr="00B65658" w:rsidRDefault="004C6D5F" w:rsidP="00B65658">
      <w:pPr>
        <w:pStyle w:val="Bezmezer"/>
        <w:numPr>
          <w:ilvl w:val="0"/>
          <w:numId w:val="15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B65658">
        <w:rPr>
          <w:rFonts w:ascii="Calibri" w:eastAsiaTheme="majorEastAsia" w:hAnsi="Calibri" w:cs="Arial"/>
          <w:color w:val="000000"/>
          <w:sz w:val="24"/>
          <w:szCs w:val="24"/>
        </w:rPr>
        <w:t>Popisuje poměr vodorovné a svislé strany</w:t>
      </w:r>
    </w:p>
    <w:p w:rsidR="005B46F5" w:rsidRPr="00B65658" w:rsidRDefault="004C6D5F" w:rsidP="00B65658">
      <w:pPr>
        <w:pStyle w:val="Bezmezer"/>
        <w:numPr>
          <w:ilvl w:val="0"/>
          <w:numId w:val="15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B65658">
        <w:rPr>
          <w:rFonts w:ascii="Calibri" w:eastAsiaTheme="majorEastAsia" w:hAnsi="Calibri" w:cs="Arial"/>
          <w:color w:val="000000"/>
          <w:sz w:val="24"/>
          <w:szCs w:val="24"/>
        </w:rPr>
        <w:t xml:space="preserve">Televizní přijímače: poměr 4:3 </w:t>
      </w:r>
    </w:p>
    <w:p w:rsidR="005B46F5" w:rsidRPr="00B65658" w:rsidRDefault="004C6D5F" w:rsidP="00B65658">
      <w:pPr>
        <w:pStyle w:val="Bezmezer"/>
        <w:numPr>
          <w:ilvl w:val="0"/>
          <w:numId w:val="15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B65658">
        <w:rPr>
          <w:rFonts w:ascii="Calibri" w:eastAsiaTheme="majorEastAsia" w:hAnsi="Calibri" w:cs="Arial"/>
          <w:color w:val="000000"/>
          <w:sz w:val="24"/>
          <w:szCs w:val="24"/>
        </w:rPr>
        <w:t>HDTV přijímače: poměr 16:9</w:t>
      </w:r>
      <w:r w:rsidRPr="00B65658">
        <w:rPr>
          <w:rFonts w:ascii="Calibri" w:eastAsiaTheme="majorEastAsia" w:hAnsi="Calibri" w:cs="Arial"/>
          <w:b/>
          <w:bCs/>
          <w:color w:val="000000"/>
          <w:sz w:val="24"/>
          <w:szCs w:val="24"/>
        </w:rPr>
        <w:t xml:space="preserve"> </w:t>
      </w:r>
    </w:p>
    <w:p w:rsidR="00B65658" w:rsidRDefault="00B65658" w:rsidP="00B65658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5B46F5" w:rsidRPr="00B65658" w:rsidRDefault="004C6D5F" w:rsidP="00B65658">
      <w:pPr>
        <w:pStyle w:val="Bezmezer"/>
        <w:ind w:left="360"/>
        <w:rPr>
          <w:rFonts w:ascii="Calibri" w:eastAsiaTheme="majorEastAsia" w:hAnsi="Calibri" w:cs="Arial"/>
          <w:color w:val="000000"/>
          <w:sz w:val="24"/>
          <w:szCs w:val="24"/>
          <w:u w:val="single"/>
        </w:rPr>
      </w:pPr>
      <w:r w:rsidRPr="00B65658">
        <w:rPr>
          <w:rFonts w:ascii="Calibri" w:eastAsiaTheme="majorEastAsia" w:hAnsi="Calibri" w:cs="Arial"/>
          <w:color w:val="000000"/>
          <w:sz w:val="24"/>
          <w:szCs w:val="24"/>
          <w:u w:val="single"/>
        </w:rPr>
        <w:t xml:space="preserve">Datový tok </w:t>
      </w:r>
    </w:p>
    <w:p w:rsidR="005B46F5" w:rsidRPr="00B65658" w:rsidRDefault="004C6D5F" w:rsidP="00B65658">
      <w:pPr>
        <w:pStyle w:val="Bezmezer"/>
        <w:numPr>
          <w:ilvl w:val="0"/>
          <w:numId w:val="15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B65658">
        <w:rPr>
          <w:rFonts w:ascii="Calibri" w:eastAsiaTheme="majorEastAsia" w:hAnsi="Calibri" w:cs="Arial"/>
          <w:color w:val="000000"/>
          <w:sz w:val="24"/>
          <w:szCs w:val="24"/>
        </w:rPr>
        <w:t>Množství digitálních dat přenesené za určitou časovou jednotku</w:t>
      </w:r>
      <w:r w:rsidRPr="00B65658">
        <w:rPr>
          <w:rFonts w:ascii="Calibri" w:eastAsiaTheme="majorEastAsia" w:hAnsi="Calibri" w:cs="Arial"/>
          <w:color w:val="000000"/>
          <w:sz w:val="24"/>
          <w:szCs w:val="24"/>
          <w:lang w:val="pl-PL"/>
        </w:rPr>
        <w:t xml:space="preserve"> </w:t>
      </w:r>
    </w:p>
    <w:p w:rsidR="005B46F5" w:rsidRPr="00B65658" w:rsidRDefault="004C6D5F" w:rsidP="00B65658">
      <w:pPr>
        <w:pStyle w:val="Bezmezer"/>
        <w:numPr>
          <w:ilvl w:val="0"/>
          <w:numId w:val="15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B65658">
        <w:rPr>
          <w:rFonts w:ascii="Calibri" w:eastAsiaTheme="majorEastAsia" w:hAnsi="Calibri" w:cs="Arial"/>
          <w:color w:val="000000"/>
          <w:sz w:val="24"/>
          <w:szCs w:val="24"/>
          <w:lang w:val="pl-PL"/>
        </w:rPr>
        <w:t>Většinou v Megabitech za sekundu (Mbit/s).</w:t>
      </w:r>
    </w:p>
    <w:p w:rsidR="004C6D5F" w:rsidRDefault="00B65658" w:rsidP="00B65658">
      <w:pPr>
        <w:pStyle w:val="Bezmezer"/>
        <w:numPr>
          <w:ilvl w:val="0"/>
          <w:numId w:val="15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>
        <w:rPr>
          <w:rFonts w:ascii="Calibri" w:eastAsiaTheme="majorEastAsia" w:hAnsi="Calibri" w:cs="Arial"/>
          <w:noProof/>
          <w:color w:val="000000"/>
          <w:sz w:val="24"/>
          <w:szCs w:val="24"/>
          <w:lang w:eastAsia="cs-CZ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1033780</wp:posOffset>
            </wp:positionH>
            <wp:positionV relativeFrom="paragraph">
              <wp:posOffset>774065</wp:posOffset>
            </wp:positionV>
            <wp:extent cx="4124325" cy="2619375"/>
            <wp:effectExtent l="19050" t="0" r="9525" b="0"/>
            <wp:wrapTight wrapText="bothSides">
              <wp:wrapPolygon edited="0">
                <wp:start x="-100" y="0"/>
                <wp:lineTo x="-100" y="21521"/>
                <wp:lineTo x="21650" y="21521"/>
                <wp:lineTo x="21650" y="0"/>
                <wp:lineTo x="-100" y="0"/>
              </wp:wrapPolygon>
            </wp:wrapTight>
            <wp:docPr id="5" name="obrázek 2" descr="http://upload.wikimedia.org/wikipedia/commons/thumb/4/45/Vhs_cassette_top.jpg/240px-Vhs_cassette_top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 descr="http://upload.wikimedia.org/wikipedia/commons/thumb/4/45/Vhs_cassette_top.jpg/240px-Vhs_cassette_top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325" cy="2619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C6D5F" w:rsidRPr="00B65658">
        <w:rPr>
          <w:rFonts w:ascii="Calibri" w:eastAsiaTheme="majorEastAsia" w:hAnsi="Calibri" w:cs="Arial"/>
          <w:color w:val="000000"/>
          <w:sz w:val="24"/>
          <w:szCs w:val="24"/>
        </w:rPr>
        <w:t xml:space="preserve">Čím vyšší hodnota, tím kvalitnější digitální video </w:t>
      </w:r>
    </w:p>
    <w:p w:rsidR="00C32DF0" w:rsidRDefault="00C32DF0">
      <w:pPr>
        <w:rPr>
          <w:rFonts w:ascii="Calibri" w:eastAsiaTheme="majorEastAsia" w:hAnsi="Calibri" w:cs="Arial"/>
          <w:color w:val="000000"/>
          <w:sz w:val="24"/>
          <w:szCs w:val="24"/>
        </w:rPr>
      </w:pPr>
      <w:r>
        <w:rPr>
          <w:rFonts w:ascii="Calibri" w:eastAsiaTheme="majorEastAsia" w:hAnsi="Calibri" w:cs="Arial"/>
          <w:color w:val="000000"/>
          <w:sz w:val="24"/>
          <w:szCs w:val="24"/>
        </w:rPr>
        <w:br w:type="page"/>
      </w:r>
    </w:p>
    <w:p w:rsidR="00C32DF0" w:rsidRDefault="00C32DF0" w:rsidP="00C32DF0">
      <w:pPr>
        <w:pStyle w:val="Bezmezer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C32DF0" w:rsidRDefault="00C32DF0" w:rsidP="00C32DF0">
      <w:pPr>
        <w:pStyle w:val="Bezmezer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C32DF0" w:rsidRDefault="00C32DF0" w:rsidP="00C32DF0">
      <w:pPr>
        <w:pStyle w:val="Bezmezer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C32DF0" w:rsidRDefault="00C32DF0" w:rsidP="00C32DF0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  <w:r>
        <w:rPr>
          <w:rFonts w:ascii="Calibri" w:eastAsiaTheme="majorEastAsia" w:hAnsi="Calibri" w:cs="Arial"/>
          <w:color w:val="000000"/>
          <w:sz w:val="24"/>
          <w:szCs w:val="24"/>
        </w:rPr>
        <w:t>Zdroje:</w:t>
      </w:r>
    </w:p>
    <w:p w:rsidR="00000000" w:rsidRPr="00C32DF0" w:rsidRDefault="00501D50" w:rsidP="00C32DF0">
      <w:pPr>
        <w:pStyle w:val="Bezmezer"/>
        <w:numPr>
          <w:ilvl w:val="0"/>
          <w:numId w:val="17"/>
        </w:numPr>
        <w:rPr>
          <w:rFonts w:ascii="Calibri" w:eastAsiaTheme="majorEastAsia" w:hAnsi="Calibri" w:cs="Arial"/>
          <w:color w:val="000000"/>
          <w:sz w:val="24"/>
          <w:szCs w:val="24"/>
        </w:rPr>
      </w:pPr>
      <w:hyperlink r:id="rId11" w:history="1">
        <w:r w:rsidRPr="00C32DF0">
          <w:rPr>
            <w:rStyle w:val="Hypertextovodkaz"/>
            <w:rFonts w:ascii="Calibri" w:eastAsiaTheme="majorEastAsia" w:hAnsi="Calibri" w:cs="Arial"/>
            <w:sz w:val="24"/>
            <w:szCs w:val="24"/>
          </w:rPr>
          <w:t>http://cs.wikipedia.org/wiki/Video</w:t>
        </w:r>
      </w:hyperlink>
      <w:r w:rsidRPr="00C32DF0">
        <w:rPr>
          <w:rFonts w:ascii="Calibri" w:eastAsiaTheme="majorEastAsia" w:hAnsi="Calibri" w:cs="Arial"/>
          <w:color w:val="000000"/>
          <w:sz w:val="24"/>
          <w:szCs w:val="24"/>
        </w:rPr>
        <w:t xml:space="preserve"> </w:t>
      </w:r>
    </w:p>
    <w:p w:rsidR="00000000" w:rsidRPr="00C32DF0" w:rsidRDefault="00501D50" w:rsidP="00C32DF0">
      <w:pPr>
        <w:pStyle w:val="Bezmezer"/>
        <w:numPr>
          <w:ilvl w:val="0"/>
          <w:numId w:val="17"/>
        </w:numPr>
        <w:rPr>
          <w:rFonts w:ascii="Calibri" w:eastAsiaTheme="majorEastAsia" w:hAnsi="Calibri" w:cs="Arial"/>
          <w:color w:val="000000"/>
          <w:sz w:val="24"/>
          <w:szCs w:val="24"/>
        </w:rPr>
      </w:pPr>
      <w:hyperlink r:id="rId12" w:history="1">
        <w:r w:rsidRPr="00C32DF0">
          <w:rPr>
            <w:rStyle w:val="Hypertextovodkaz"/>
            <w:rFonts w:ascii="Calibri" w:eastAsiaTheme="majorEastAsia" w:hAnsi="Calibri" w:cs="Arial"/>
            <w:sz w:val="24"/>
            <w:szCs w:val="24"/>
          </w:rPr>
          <w:t>http://en.wikipedia.org/wiki/File:Mpeg.gif</w:t>
        </w:r>
      </w:hyperlink>
      <w:r w:rsidRPr="00C32DF0">
        <w:rPr>
          <w:rFonts w:ascii="Calibri" w:eastAsiaTheme="majorEastAsia" w:hAnsi="Calibri" w:cs="Arial"/>
          <w:color w:val="000000"/>
          <w:sz w:val="24"/>
          <w:szCs w:val="24"/>
        </w:rPr>
        <w:t xml:space="preserve"> </w:t>
      </w:r>
    </w:p>
    <w:p w:rsidR="00000000" w:rsidRPr="00C32DF0" w:rsidRDefault="00501D50" w:rsidP="00C32DF0">
      <w:pPr>
        <w:pStyle w:val="Bezmezer"/>
        <w:numPr>
          <w:ilvl w:val="0"/>
          <w:numId w:val="17"/>
        </w:numPr>
        <w:rPr>
          <w:rFonts w:ascii="Calibri" w:eastAsiaTheme="majorEastAsia" w:hAnsi="Calibri" w:cs="Arial"/>
          <w:color w:val="000000"/>
          <w:sz w:val="24"/>
          <w:szCs w:val="24"/>
        </w:rPr>
      </w:pPr>
      <w:hyperlink r:id="rId13" w:history="1">
        <w:r w:rsidRPr="00C32DF0">
          <w:rPr>
            <w:rStyle w:val="Hypertextovodkaz"/>
            <w:rFonts w:ascii="Calibri" w:eastAsiaTheme="majorEastAsia" w:hAnsi="Calibri" w:cs="Arial"/>
            <w:sz w:val="24"/>
            <w:szCs w:val="24"/>
          </w:rPr>
          <w:t>http://cs.wikipedia.org/wiki/Soubor:Vhs_cassette_top.jpg</w:t>
        </w:r>
      </w:hyperlink>
      <w:r w:rsidRPr="00C32DF0">
        <w:rPr>
          <w:rFonts w:ascii="Calibri" w:eastAsiaTheme="majorEastAsia" w:hAnsi="Calibri" w:cs="Arial"/>
          <w:color w:val="000000"/>
          <w:sz w:val="24"/>
          <w:szCs w:val="24"/>
        </w:rPr>
        <w:t xml:space="preserve"> </w:t>
      </w:r>
    </w:p>
    <w:p w:rsidR="00000000" w:rsidRPr="00C32DF0" w:rsidRDefault="00501D50" w:rsidP="00C32DF0">
      <w:pPr>
        <w:pStyle w:val="Bezmezer"/>
        <w:numPr>
          <w:ilvl w:val="0"/>
          <w:numId w:val="17"/>
        </w:numPr>
        <w:rPr>
          <w:rFonts w:ascii="Calibri" w:eastAsiaTheme="majorEastAsia" w:hAnsi="Calibri" w:cs="Arial"/>
          <w:color w:val="000000"/>
          <w:sz w:val="24"/>
          <w:szCs w:val="24"/>
        </w:rPr>
      </w:pPr>
      <w:hyperlink r:id="rId14" w:history="1">
        <w:r w:rsidRPr="00C32DF0">
          <w:rPr>
            <w:rStyle w:val="Hypertextovodkaz"/>
            <w:rFonts w:ascii="Calibri" w:eastAsiaTheme="majorEastAsia" w:hAnsi="Calibri" w:cs="Arial"/>
            <w:sz w:val="24"/>
            <w:szCs w:val="24"/>
          </w:rPr>
          <w:t>http://cs.wikipedia.org/wiki/Soubor:Vhs_cassette_to</w:t>
        </w:r>
        <w:r w:rsidRPr="00C32DF0">
          <w:rPr>
            <w:rStyle w:val="Hypertextovodkaz"/>
            <w:rFonts w:ascii="Calibri" w:eastAsiaTheme="majorEastAsia" w:hAnsi="Calibri" w:cs="Arial"/>
            <w:sz w:val="24"/>
            <w:szCs w:val="24"/>
          </w:rPr>
          <w:t>p.jpg</w:t>
        </w:r>
      </w:hyperlink>
      <w:r w:rsidRPr="00C32DF0">
        <w:rPr>
          <w:rFonts w:ascii="Calibri" w:eastAsiaTheme="majorEastAsia" w:hAnsi="Calibri" w:cs="Arial"/>
          <w:color w:val="000000"/>
          <w:sz w:val="24"/>
          <w:szCs w:val="24"/>
        </w:rPr>
        <w:t xml:space="preserve"> </w:t>
      </w:r>
    </w:p>
    <w:p w:rsidR="00000000" w:rsidRPr="00C32DF0" w:rsidRDefault="00501D50" w:rsidP="00C32DF0">
      <w:pPr>
        <w:pStyle w:val="Bezmezer"/>
        <w:numPr>
          <w:ilvl w:val="0"/>
          <w:numId w:val="17"/>
        </w:numPr>
        <w:rPr>
          <w:rFonts w:ascii="Calibri" w:eastAsiaTheme="majorEastAsia" w:hAnsi="Calibri" w:cs="Arial"/>
          <w:color w:val="000000"/>
          <w:sz w:val="24"/>
          <w:szCs w:val="24"/>
        </w:rPr>
      </w:pPr>
      <w:hyperlink r:id="rId15" w:history="1">
        <w:r w:rsidRPr="00C32DF0">
          <w:rPr>
            <w:rStyle w:val="Hypertextovodkaz"/>
            <w:rFonts w:ascii="Calibri" w:eastAsiaTheme="majorEastAsia" w:hAnsi="Calibri" w:cs="Arial"/>
            <w:sz w:val="24"/>
            <w:szCs w:val="24"/>
          </w:rPr>
          <w:t>http://cs.wikipedia.org/wiki/Soubor:Standard_video_res.svg</w:t>
        </w:r>
      </w:hyperlink>
      <w:r w:rsidRPr="00C32DF0">
        <w:rPr>
          <w:rFonts w:ascii="Calibri" w:eastAsiaTheme="majorEastAsia" w:hAnsi="Calibri" w:cs="Arial"/>
          <w:color w:val="000000"/>
          <w:sz w:val="24"/>
          <w:szCs w:val="24"/>
        </w:rPr>
        <w:t xml:space="preserve"> </w:t>
      </w:r>
    </w:p>
    <w:p w:rsidR="00000000" w:rsidRPr="00C32DF0" w:rsidRDefault="00501D50" w:rsidP="00C32DF0">
      <w:pPr>
        <w:pStyle w:val="Bezmezer"/>
        <w:numPr>
          <w:ilvl w:val="0"/>
          <w:numId w:val="17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C32DF0">
        <w:rPr>
          <w:rFonts w:ascii="Calibri" w:eastAsiaTheme="majorEastAsia" w:hAnsi="Calibri" w:cs="Arial"/>
          <w:color w:val="000000"/>
          <w:sz w:val="24"/>
          <w:szCs w:val="24"/>
        </w:rPr>
        <w:t xml:space="preserve">Zdroje obrázků: MS Office Klipart </w:t>
      </w:r>
    </w:p>
    <w:p w:rsidR="00C32DF0" w:rsidRPr="00B65658" w:rsidRDefault="00C32DF0" w:rsidP="00C32DF0">
      <w:pPr>
        <w:pStyle w:val="Bezmezer"/>
        <w:rPr>
          <w:rFonts w:ascii="Calibri" w:eastAsiaTheme="majorEastAsia" w:hAnsi="Calibri" w:cs="Arial"/>
          <w:color w:val="000000"/>
          <w:sz w:val="24"/>
          <w:szCs w:val="24"/>
        </w:rPr>
      </w:pPr>
    </w:p>
    <w:sectPr w:rsidR="00C32DF0" w:rsidRPr="00B65658" w:rsidSect="00F06881">
      <w:headerReference w:type="default" r:id="rId16"/>
      <w:foot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1D50" w:rsidRDefault="00501D50" w:rsidP="00E228E4">
      <w:pPr>
        <w:spacing w:after="0" w:line="240" w:lineRule="auto"/>
      </w:pPr>
      <w:r>
        <w:separator/>
      </w:r>
    </w:p>
  </w:endnote>
  <w:endnote w:type="continuationSeparator" w:id="0">
    <w:p w:rsidR="00501D50" w:rsidRDefault="00501D50" w:rsidP="00E22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8E4" w:rsidRDefault="00E228E4" w:rsidP="00E228E4">
    <w:pPr>
      <w:pStyle w:val="Zpat"/>
      <w:pBdr>
        <w:top w:val="single" w:sz="4" w:space="0" w:color="A5A5A5" w:themeColor="background1" w:themeShade="A5"/>
      </w:pBdr>
      <w:rPr>
        <w:color w:val="7F7F7F" w:themeColor="background1" w:themeShade="7F"/>
      </w:rPr>
    </w:pPr>
  </w:p>
  <w:p w:rsidR="00E228E4" w:rsidRDefault="00E228E4" w:rsidP="00E228E4">
    <w:pPr>
      <w:pStyle w:val="Zpat"/>
      <w:ind w:left="6372" w:hanging="6372"/>
      <w:rPr>
        <w:sz w:val="20"/>
        <w:szCs w:val="20"/>
      </w:rPr>
    </w:pPr>
    <w:r w:rsidRPr="000600C8">
      <w:rPr>
        <w:rStyle w:val="Siln"/>
        <w:sz w:val="20"/>
        <w:szCs w:val="20"/>
      </w:rPr>
      <w:t>Odborné učiliště a Základní škola praktická 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tel.: </w:t>
    </w:r>
    <w:r w:rsidRPr="000600C8">
      <w:rPr>
        <w:rStyle w:val="Siln"/>
        <w:sz w:val="20"/>
        <w:szCs w:val="20"/>
      </w:rPr>
      <w:t>  573 396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213</w:t>
    </w:r>
  </w:p>
  <w:p w:rsidR="00E228E4" w:rsidRDefault="00E228E4" w:rsidP="00E228E4">
    <w:pPr>
      <w:pStyle w:val="Zpat"/>
      <w:ind w:left="6372" w:hanging="6372"/>
      <w:rPr>
        <w:rStyle w:val="Siln"/>
        <w:sz w:val="20"/>
        <w:szCs w:val="20"/>
      </w:rPr>
    </w:pPr>
    <w:r w:rsidRPr="000600C8">
      <w:rPr>
        <w:rStyle w:val="Siln"/>
        <w:sz w:val="20"/>
        <w:szCs w:val="20"/>
      </w:rPr>
      <w:t>Nádražní 525</w:t>
    </w:r>
    <w:r>
      <w:rPr>
        <w:sz w:val="20"/>
        <w:szCs w:val="20"/>
      </w:rPr>
      <w:t xml:space="preserve">  </w:t>
    </w:r>
    <w:r>
      <w:rPr>
        <w:sz w:val="20"/>
        <w:szCs w:val="20"/>
      </w:rPr>
      <w:tab/>
    </w:r>
    <w:r>
      <w:rPr>
        <w:sz w:val="20"/>
        <w:szCs w:val="20"/>
      </w:rPr>
      <w:tab/>
    </w:r>
    <w:r w:rsidRPr="000600C8">
      <w:rPr>
        <w:sz w:val="20"/>
        <w:szCs w:val="20"/>
      </w:rPr>
      <w:t>fax.:</w:t>
    </w:r>
    <w:r w:rsidRPr="000600C8">
      <w:rPr>
        <w:rStyle w:val="Siln"/>
        <w:sz w:val="20"/>
        <w:szCs w:val="20"/>
      </w:rPr>
      <w:t xml:space="preserve">   573 395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161</w:t>
    </w:r>
  </w:p>
  <w:p w:rsidR="00E228E4" w:rsidRPr="000600C8" w:rsidRDefault="00E228E4" w:rsidP="00E228E4">
    <w:pPr>
      <w:pStyle w:val="Zpat"/>
      <w:ind w:left="6372" w:hanging="6372"/>
      <w:rPr>
        <w:sz w:val="20"/>
        <w:szCs w:val="20"/>
      </w:rPr>
    </w:pPr>
    <w:r>
      <w:rPr>
        <w:rStyle w:val="Siln"/>
        <w:sz w:val="20"/>
        <w:szCs w:val="20"/>
      </w:rPr>
      <w:t>769 01 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e-mail:   </w:t>
    </w:r>
    <w:hyperlink r:id="rId1" w:history="1">
      <w:r w:rsidRPr="000600C8">
        <w:rPr>
          <w:b/>
          <w:sz w:val="20"/>
          <w:szCs w:val="20"/>
        </w:rPr>
        <w:t>info@ouholesov.cz</w:t>
      </w:r>
    </w:hyperlink>
  </w:p>
  <w:p w:rsidR="00E228E4" w:rsidRPr="000600C8" w:rsidRDefault="00E228E4" w:rsidP="00E228E4">
    <w:pPr>
      <w:pStyle w:val="Zpat"/>
      <w:ind w:left="6372" w:hanging="6372"/>
      <w:rPr>
        <w:sz w:val="20"/>
        <w:szCs w:val="20"/>
      </w:rPr>
    </w:pPr>
    <w:r w:rsidRPr="000600C8">
      <w:rPr>
        <w:sz w:val="20"/>
        <w:szCs w:val="20"/>
      </w:rPr>
      <w:tab/>
    </w:r>
    <w:r w:rsidRPr="000600C8">
      <w:rPr>
        <w:sz w:val="20"/>
        <w:szCs w:val="20"/>
      </w:rPr>
      <w:tab/>
      <w:t xml:space="preserve">Web:   </w:t>
    </w:r>
    <w:hyperlink r:id="rId2" w:history="1">
      <w:r w:rsidRPr="000600C8">
        <w:rPr>
          <w:rStyle w:val="Hypertextovodkaz"/>
          <w:sz w:val="20"/>
          <w:szCs w:val="20"/>
        </w:rPr>
        <w:t>www.ouholesov.cz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1D50" w:rsidRDefault="00501D50" w:rsidP="00E228E4">
      <w:pPr>
        <w:spacing w:after="0" w:line="240" w:lineRule="auto"/>
      </w:pPr>
      <w:r>
        <w:separator/>
      </w:r>
    </w:p>
  </w:footnote>
  <w:footnote w:type="continuationSeparator" w:id="0">
    <w:p w:rsidR="00501D50" w:rsidRDefault="00501D50" w:rsidP="00E228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8E4" w:rsidRDefault="00E228E4">
    <w:pPr>
      <w:pStyle w:val="Zhlav"/>
    </w:pPr>
    <w:r w:rsidRPr="00E228E4">
      <w:rPr>
        <w:noProof/>
        <w:lang w:eastAsia="cs-CZ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211455</wp:posOffset>
          </wp:positionH>
          <wp:positionV relativeFrom="paragraph">
            <wp:posOffset>-153035</wp:posOffset>
          </wp:positionV>
          <wp:extent cx="5276850" cy="1115695"/>
          <wp:effectExtent l="19050" t="0" r="0" b="0"/>
          <wp:wrapTight wrapText="bothSides">
            <wp:wrapPolygon edited="0">
              <wp:start x="-78" y="0"/>
              <wp:lineTo x="-78" y="21391"/>
              <wp:lineTo x="21600" y="21391"/>
              <wp:lineTo x="21600" y="0"/>
              <wp:lineTo x="-78" y="0"/>
            </wp:wrapPolygon>
          </wp:wrapTight>
          <wp:docPr id="3" name="obráze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obrázek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6850" cy="111569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12A42"/>
    <w:multiLevelType w:val="hybridMultilevel"/>
    <w:tmpl w:val="A024229A"/>
    <w:lvl w:ilvl="0" w:tplc="F8AEE640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E50A0C6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664C224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01864D8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81C43B2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A4E70AA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1B82CC4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A6A32DC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0867688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14AC3618"/>
    <w:multiLevelType w:val="hybridMultilevel"/>
    <w:tmpl w:val="EC38AB7E"/>
    <w:lvl w:ilvl="0" w:tplc="AB1CE2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68A296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B8EA77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CE8A31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38F45D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6A34D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F52EAC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3EB642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96027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2">
    <w:nsid w:val="16B436D3"/>
    <w:multiLevelType w:val="hybridMultilevel"/>
    <w:tmpl w:val="F290356C"/>
    <w:lvl w:ilvl="0" w:tplc="00DC51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BE5438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551ED9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F4F023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CAB638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CD12C0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9DA404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757EEC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09FA1C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3">
    <w:nsid w:val="17E9006D"/>
    <w:multiLevelType w:val="hybridMultilevel"/>
    <w:tmpl w:val="0EAE825E"/>
    <w:lvl w:ilvl="0" w:tplc="C11E51EC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4786C4E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0B0ABFE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55CADF4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264328A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C5E9346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B8C6F74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49247AA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082E6E4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1FF77537"/>
    <w:multiLevelType w:val="hybridMultilevel"/>
    <w:tmpl w:val="20FE301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787A9D"/>
    <w:multiLevelType w:val="hybridMultilevel"/>
    <w:tmpl w:val="6BE82F06"/>
    <w:lvl w:ilvl="0" w:tplc="3EE665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8F9E35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DD78FB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C64CDE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B10224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72465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ABFA24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317E18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90327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6">
    <w:nsid w:val="2D4560F5"/>
    <w:multiLevelType w:val="hybridMultilevel"/>
    <w:tmpl w:val="9F46F294"/>
    <w:lvl w:ilvl="0" w:tplc="B62E886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AD5400F4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084A4C4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7CD0BDE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B20828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4686EF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EB2026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C38D23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262BC3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7">
    <w:nsid w:val="32F764D9"/>
    <w:multiLevelType w:val="hybridMultilevel"/>
    <w:tmpl w:val="6ECCFB7E"/>
    <w:lvl w:ilvl="0" w:tplc="A73E7766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A902070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1B08FDE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122DD36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3F63070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F9A61C4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46AACA0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1465918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162B4D2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>
    <w:nsid w:val="40897BF1"/>
    <w:multiLevelType w:val="hybridMultilevel"/>
    <w:tmpl w:val="45180C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4012C2"/>
    <w:multiLevelType w:val="hybridMultilevel"/>
    <w:tmpl w:val="A4C826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D719FE"/>
    <w:multiLevelType w:val="hybridMultilevel"/>
    <w:tmpl w:val="A530BB06"/>
    <w:lvl w:ilvl="0" w:tplc="5B3C9C72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868AC76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B1CEF9C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248E8B8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A1AB3B8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A78193A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52886B6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F72EC68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028CCE2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1">
    <w:nsid w:val="552C4E6D"/>
    <w:multiLevelType w:val="hybridMultilevel"/>
    <w:tmpl w:val="DD1E4238"/>
    <w:lvl w:ilvl="0" w:tplc="B7A84BD4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6F08A40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0021284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980E442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CB0FBAC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400F624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124CBBA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6EA3B58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AA44FBE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2">
    <w:nsid w:val="58B60F9E"/>
    <w:multiLevelType w:val="hybridMultilevel"/>
    <w:tmpl w:val="B5D2E630"/>
    <w:lvl w:ilvl="0" w:tplc="60E0CB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60A636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C3924E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570CC8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B4C6B2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8DECF8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75F470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CB10BC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816EC0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3">
    <w:nsid w:val="60CF40C4"/>
    <w:multiLevelType w:val="hybridMultilevel"/>
    <w:tmpl w:val="BC3CD32E"/>
    <w:lvl w:ilvl="0" w:tplc="18389A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0CFC9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EF1827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067AC3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C45ED5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8384EE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AEFEDD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F93E66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B5C027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4">
    <w:nsid w:val="617759DC"/>
    <w:multiLevelType w:val="hybridMultilevel"/>
    <w:tmpl w:val="1B9C93F8"/>
    <w:lvl w:ilvl="0" w:tplc="FBAA34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AC0267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52E446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41EC82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0B3091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898433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DEE6E1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5B2292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91225B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5">
    <w:nsid w:val="684D1169"/>
    <w:multiLevelType w:val="hybridMultilevel"/>
    <w:tmpl w:val="423207BA"/>
    <w:lvl w:ilvl="0" w:tplc="A74478C2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E6AB976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6406AE8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D920DC8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400E53A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968CA36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62CB558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0D49ECC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5A2E420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6">
    <w:nsid w:val="7358467A"/>
    <w:multiLevelType w:val="hybridMultilevel"/>
    <w:tmpl w:val="051C86B0"/>
    <w:lvl w:ilvl="0" w:tplc="ACB2D1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7FBAA0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25383C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1C10F7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F57A06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98CAE5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E8F0EA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5D8675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E06C16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num w:numId="1">
    <w:abstractNumId w:val="9"/>
  </w:num>
  <w:num w:numId="2">
    <w:abstractNumId w:val="6"/>
  </w:num>
  <w:num w:numId="3">
    <w:abstractNumId w:val="8"/>
  </w:num>
  <w:num w:numId="4">
    <w:abstractNumId w:val="5"/>
  </w:num>
  <w:num w:numId="5">
    <w:abstractNumId w:val="13"/>
  </w:num>
  <w:num w:numId="6">
    <w:abstractNumId w:val="1"/>
  </w:num>
  <w:num w:numId="7">
    <w:abstractNumId w:val="16"/>
  </w:num>
  <w:num w:numId="8">
    <w:abstractNumId w:val="14"/>
  </w:num>
  <w:num w:numId="9">
    <w:abstractNumId w:val="2"/>
  </w:num>
  <w:num w:numId="10">
    <w:abstractNumId w:val="12"/>
  </w:num>
  <w:num w:numId="11">
    <w:abstractNumId w:val="7"/>
  </w:num>
  <w:num w:numId="12">
    <w:abstractNumId w:val="11"/>
  </w:num>
  <w:num w:numId="13">
    <w:abstractNumId w:val="0"/>
  </w:num>
  <w:num w:numId="14">
    <w:abstractNumId w:val="10"/>
  </w:num>
  <w:num w:numId="15">
    <w:abstractNumId w:val="4"/>
  </w:num>
  <w:num w:numId="16">
    <w:abstractNumId w:val="15"/>
  </w:num>
  <w:num w:numId="17">
    <w:abstractNumId w:val="3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/>
  <w:rsids>
    <w:rsidRoot w:val="00E228E4"/>
    <w:rsid w:val="00037616"/>
    <w:rsid w:val="00111E03"/>
    <w:rsid w:val="00121B94"/>
    <w:rsid w:val="00211873"/>
    <w:rsid w:val="002A2A46"/>
    <w:rsid w:val="002C1181"/>
    <w:rsid w:val="002C51BE"/>
    <w:rsid w:val="00310EC2"/>
    <w:rsid w:val="00341A28"/>
    <w:rsid w:val="003A30D2"/>
    <w:rsid w:val="003B62F2"/>
    <w:rsid w:val="003F1A73"/>
    <w:rsid w:val="00437D95"/>
    <w:rsid w:val="004C6D5F"/>
    <w:rsid w:val="004E2300"/>
    <w:rsid w:val="00501D50"/>
    <w:rsid w:val="005B46F5"/>
    <w:rsid w:val="0063041B"/>
    <w:rsid w:val="00646D52"/>
    <w:rsid w:val="007E2AA0"/>
    <w:rsid w:val="00811EB7"/>
    <w:rsid w:val="009D501C"/>
    <w:rsid w:val="009E69BC"/>
    <w:rsid w:val="00A15404"/>
    <w:rsid w:val="00A60A2D"/>
    <w:rsid w:val="00AA5C8D"/>
    <w:rsid w:val="00AC5C9E"/>
    <w:rsid w:val="00B65658"/>
    <w:rsid w:val="00C32DF0"/>
    <w:rsid w:val="00CE58C3"/>
    <w:rsid w:val="00DE2C20"/>
    <w:rsid w:val="00E228E4"/>
    <w:rsid w:val="00E511CA"/>
    <w:rsid w:val="00ED53FD"/>
    <w:rsid w:val="00F019CF"/>
    <w:rsid w:val="00F06881"/>
    <w:rsid w:val="00FB0B57"/>
    <w:rsid w:val="00FD06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C5C9E"/>
  </w:style>
  <w:style w:type="paragraph" w:styleId="Nadpis1">
    <w:name w:val="heading 1"/>
    <w:basedOn w:val="Normln"/>
    <w:link w:val="Nadpis1Char"/>
    <w:uiPriority w:val="9"/>
    <w:qFormat/>
    <w:rsid w:val="00AC5C9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10EC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semiHidden/>
    <w:unhideWhenUsed/>
    <w:rsid w:val="00E22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E228E4"/>
  </w:style>
  <w:style w:type="paragraph" w:styleId="Zpat">
    <w:name w:val="footer"/>
    <w:basedOn w:val="Normln"/>
    <w:link w:val="ZpatChar"/>
    <w:uiPriority w:val="99"/>
    <w:unhideWhenUsed/>
    <w:rsid w:val="00E22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228E4"/>
  </w:style>
  <w:style w:type="paragraph" w:styleId="Textbubliny">
    <w:name w:val="Balloon Text"/>
    <w:basedOn w:val="Normln"/>
    <w:link w:val="TextbublinyChar"/>
    <w:uiPriority w:val="99"/>
    <w:semiHidden/>
    <w:unhideWhenUsed/>
    <w:rsid w:val="00E228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228E4"/>
    <w:rPr>
      <w:rFonts w:ascii="Tahoma" w:hAnsi="Tahoma" w:cs="Tahoma"/>
      <w:sz w:val="16"/>
      <w:szCs w:val="16"/>
    </w:rPr>
  </w:style>
  <w:style w:type="character" w:styleId="Siln">
    <w:name w:val="Strong"/>
    <w:basedOn w:val="Standardnpsmoodstavce"/>
    <w:uiPriority w:val="22"/>
    <w:qFormat/>
    <w:rsid w:val="00E228E4"/>
    <w:rPr>
      <w:b/>
      <w:bCs/>
    </w:rPr>
  </w:style>
  <w:style w:type="character" w:styleId="Hypertextovodkaz">
    <w:name w:val="Hyperlink"/>
    <w:basedOn w:val="Standardnpsmoodstavce"/>
    <w:uiPriority w:val="99"/>
    <w:unhideWhenUsed/>
    <w:rsid w:val="00E228E4"/>
    <w:rPr>
      <w:color w:val="0000FF" w:themeColor="hyperlink"/>
      <w:u w:val="single"/>
    </w:rPr>
  </w:style>
  <w:style w:type="paragraph" w:styleId="Bezmezer">
    <w:name w:val="No Spacing"/>
    <w:uiPriority w:val="1"/>
    <w:qFormat/>
    <w:rsid w:val="00AC5C9E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AC5C9E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AC5C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apple-converted-space">
    <w:name w:val="apple-converted-space"/>
    <w:basedOn w:val="Standardnpsmoodstavce"/>
    <w:rsid w:val="00AC5C9E"/>
  </w:style>
  <w:style w:type="paragraph" w:styleId="Odstavecseseznamem">
    <w:name w:val="List Paragraph"/>
    <w:basedOn w:val="Normln"/>
    <w:uiPriority w:val="34"/>
    <w:qFormat/>
    <w:rsid w:val="00AC5C9E"/>
    <w:pPr>
      <w:ind w:left="720"/>
      <w:contextualSpacing/>
    </w:pPr>
  </w:style>
  <w:style w:type="character" w:customStyle="1" w:styleId="cizojazycne">
    <w:name w:val="cizojazycne"/>
    <w:basedOn w:val="Standardnpsmoodstavce"/>
    <w:rsid w:val="00310EC2"/>
  </w:style>
  <w:style w:type="character" w:customStyle="1" w:styleId="Nadpis2Char">
    <w:name w:val="Nadpis 2 Char"/>
    <w:basedOn w:val="Standardnpsmoodstavce"/>
    <w:link w:val="Nadpis2"/>
    <w:uiPriority w:val="9"/>
    <w:rsid w:val="00310EC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mw-headline">
    <w:name w:val="mw-headline"/>
    <w:basedOn w:val="Standardnpsmoodstavce"/>
    <w:rsid w:val="00310E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59568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39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7888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091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140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03266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57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97826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0958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4487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53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15376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25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7678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26134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0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613210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88115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335090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0104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180322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19239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85757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78264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8918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01726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3156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91492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09909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49481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651176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0868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79034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70522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147427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25248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866522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651086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07774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2591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7583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8692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42542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69950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62169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0988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7836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59367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25228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70556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369293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0509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79208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026221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87810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9966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06752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77257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6198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26725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57422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29419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34353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57900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77103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070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878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1176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28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0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3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0057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44433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6762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53089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2146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2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8321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93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48267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6427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2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4156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75751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02781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93986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3803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894534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43197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81753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3464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156748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28269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7779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232863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808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0597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29037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78024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6854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654539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741992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26246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96310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04399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57892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66970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96889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39915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1715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7466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09037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90161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94978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3508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44903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564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8689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0682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5815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61987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39441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390161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92975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4474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33854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5220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77088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761251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14331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6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795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960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8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44010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8262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7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26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62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142445">
                  <w:marLeft w:val="48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61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08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8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93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132170">
                  <w:marLeft w:val="336"/>
                  <w:marRight w:val="0"/>
                  <w:marTop w:val="120"/>
                  <w:marBottom w:val="31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041903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0" w:color="CCCCCC"/>
                        <w:left w:val="single" w:sz="8" w:space="0" w:color="CCCCCC"/>
                        <w:bottom w:val="single" w:sz="8" w:space="0" w:color="CCCCCC"/>
                        <w:right w:val="single" w:sz="8" w:space="0" w:color="CCCCCC"/>
                      </w:divBdr>
                      <w:divsChild>
                        <w:div w:id="36729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84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95020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296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32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29413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1495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1524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16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9487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4574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5451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455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4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55630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26243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2573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7269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7497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06650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5850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4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2151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846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529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4100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5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14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534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7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24879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6683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4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7015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4669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674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3720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403247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24729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5862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8885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9103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616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3616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23591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49948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949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947937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985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96088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72717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996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23057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7473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9772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135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5127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3230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60808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26432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73819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06718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72817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66869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855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8639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491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856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1705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7608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46720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2091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9740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0085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98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74849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9563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03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7779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322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1357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04039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56850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932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2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06886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1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79280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270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4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83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6874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7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6611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76997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18772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9007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07868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8764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5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66316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8972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7900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4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3943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6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1588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2627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7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085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8186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74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221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1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726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7677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924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1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867184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9222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50703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02879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58419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07560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18438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3314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624164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19235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2563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4320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11561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4339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844133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5809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85063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9968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360644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47798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453863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38147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7020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9607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534204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76952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28431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26121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560763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411073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13993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96679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53263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159340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7594">
          <w:marLeft w:val="90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55693">
          <w:marLeft w:val="90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3656">
          <w:marLeft w:val="90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6404">
          <w:marLeft w:val="90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51867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00979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5310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39011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1035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5643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7168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91403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40848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9476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41325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47484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62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58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85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9211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4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05443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02962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7472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0211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9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91805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0813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6722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9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5673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3776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967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1393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399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cs.wikipedia.org/wiki/Soubor:Vhs_cassette_top.jpg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en.wikipedia.org/wiki/File:Mpeg.gif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cs.wikipedia.org/wiki/Vide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cs.wikipedia.org/wiki/Soubor:Standard_video_res.svg" TargetMode="External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cs.wikipedia.org/wiki/Soubor:Vhs_cassette_top.jpg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uholesov.cz" TargetMode="External"/><Relationship Id="rId1" Type="http://schemas.openxmlformats.org/officeDocument/2006/relationships/hyperlink" Target="mailto:info@ouholesov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A8F283-3C10-471F-B317-396EF9119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Ondra</dc:creator>
  <cp:keywords/>
  <dc:description/>
  <cp:lastModifiedBy>Ondra</cp:lastModifiedBy>
  <cp:revision>4</cp:revision>
  <dcterms:created xsi:type="dcterms:W3CDTF">2012-09-07T09:48:00Z</dcterms:created>
  <dcterms:modified xsi:type="dcterms:W3CDTF">2012-11-26T15:56:00Z</dcterms:modified>
</cp:coreProperties>
</file>